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F5" w:rsidRDefault="00B43088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B43088">
        <w:rPr>
          <w:b/>
          <w:sz w:val="32"/>
          <w:szCs w:val="32"/>
          <w:u w:val="single"/>
        </w:rPr>
        <w:t xml:space="preserve">Ashford Place   </w:t>
      </w:r>
      <w:r>
        <w:rPr>
          <w:b/>
          <w:sz w:val="32"/>
          <w:szCs w:val="32"/>
          <w:u w:val="single"/>
        </w:rPr>
        <w:t>C</w:t>
      </w:r>
      <w:r w:rsidRPr="00B43088">
        <w:rPr>
          <w:b/>
          <w:sz w:val="32"/>
          <w:szCs w:val="32"/>
          <w:u w:val="single"/>
        </w:rPr>
        <w:t xml:space="preserve">ommunity </w:t>
      </w:r>
      <w:r w:rsidR="00821065">
        <w:rPr>
          <w:b/>
          <w:sz w:val="32"/>
          <w:szCs w:val="32"/>
          <w:u w:val="single"/>
        </w:rPr>
        <w:t xml:space="preserve">Recreational and Learning </w:t>
      </w:r>
      <w:r>
        <w:rPr>
          <w:b/>
          <w:sz w:val="32"/>
          <w:szCs w:val="32"/>
          <w:u w:val="single"/>
        </w:rPr>
        <w:t>A</w:t>
      </w:r>
      <w:r w:rsidR="00F71045">
        <w:rPr>
          <w:b/>
          <w:sz w:val="32"/>
          <w:szCs w:val="32"/>
          <w:u w:val="single"/>
        </w:rPr>
        <w:t>ctivities</w:t>
      </w:r>
    </w:p>
    <w:p w:rsidR="00B43088" w:rsidRDefault="00B43088">
      <w:pPr>
        <w:rPr>
          <w:b/>
          <w:sz w:val="32"/>
          <w:szCs w:val="32"/>
          <w:u w:val="single"/>
        </w:rPr>
      </w:pPr>
    </w:p>
    <w:p w:rsidR="00B43088" w:rsidRPr="00821065" w:rsidRDefault="00B43088">
      <w:p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Ashford Place</w:t>
      </w:r>
      <w:r w:rsidR="00FA08BD" w:rsidRPr="00821065">
        <w:rPr>
          <w:rFonts w:ascii="Century Gothic" w:hAnsi="Century Gothic"/>
          <w:sz w:val="24"/>
          <w:szCs w:val="24"/>
        </w:rPr>
        <w:t>,</w:t>
      </w:r>
      <w:r w:rsidR="00F71045" w:rsidRPr="00821065">
        <w:rPr>
          <w:rFonts w:ascii="Century Gothic" w:hAnsi="Century Gothic"/>
          <w:sz w:val="24"/>
          <w:szCs w:val="24"/>
        </w:rPr>
        <w:t xml:space="preserve"> your local community centre</w:t>
      </w:r>
      <w:r w:rsidR="00FA08BD" w:rsidRPr="00821065">
        <w:rPr>
          <w:rFonts w:ascii="Century Gothic" w:hAnsi="Century Gothic"/>
          <w:sz w:val="24"/>
          <w:szCs w:val="24"/>
        </w:rPr>
        <w:t>,</w:t>
      </w:r>
      <w:r w:rsidR="00F71045" w:rsidRPr="00821065">
        <w:rPr>
          <w:rFonts w:ascii="Century Gothic" w:hAnsi="Century Gothic"/>
          <w:sz w:val="24"/>
          <w:szCs w:val="24"/>
        </w:rPr>
        <w:t xml:space="preserve"> </w:t>
      </w:r>
      <w:r w:rsidRPr="00821065">
        <w:rPr>
          <w:rFonts w:ascii="Century Gothic" w:hAnsi="Century Gothic"/>
          <w:sz w:val="24"/>
          <w:szCs w:val="24"/>
        </w:rPr>
        <w:t xml:space="preserve">is expanding its activities </w:t>
      </w:r>
      <w:r w:rsidR="00F71045" w:rsidRPr="00821065">
        <w:rPr>
          <w:rFonts w:ascii="Century Gothic" w:hAnsi="Century Gothic"/>
          <w:sz w:val="24"/>
          <w:szCs w:val="24"/>
        </w:rPr>
        <w:t xml:space="preserve">and we want to know what you would like to see us do.  We have a building with a kitchen, </w:t>
      </w:r>
      <w:r w:rsidR="0004070F" w:rsidRPr="00821065">
        <w:rPr>
          <w:rFonts w:ascii="Century Gothic" w:hAnsi="Century Gothic"/>
          <w:sz w:val="24"/>
          <w:szCs w:val="24"/>
        </w:rPr>
        <w:t xml:space="preserve">dining room, </w:t>
      </w:r>
      <w:r w:rsidR="00821065">
        <w:rPr>
          <w:rFonts w:ascii="Century Gothic" w:hAnsi="Century Gothic"/>
          <w:sz w:val="24"/>
          <w:szCs w:val="24"/>
        </w:rPr>
        <w:t>class and meeting</w:t>
      </w:r>
      <w:r w:rsidR="00F71045" w:rsidRPr="00821065">
        <w:rPr>
          <w:rFonts w:ascii="Century Gothic" w:hAnsi="Century Gothic"/>
          <w:sz w:val="24"/>
          <w:szCs w:val="24"/>
        </w:rPr>
        <w:t xml:space="preserve"> room</w:t>
      </w:r>
      <w:r w:rsidR="00821065">
        <w:rPr>
          <w:rFonts w:ascii="Century Gothic" w:hAnsi="Century Gothic"/>
          <w:sz w:val="24"/>
          <w:szCs w:val="24"/>
        </w:rPr>
        <w:t>s</w:t>
      </w:r>
      <w:r w:rsidR="00F71045" w:rsidRPr="00821065">
        <w:rPr>
          <w:rFonts w:ascii="Century Gothic" w:hAnsi="Century Gothic"/>
          <w:sz w:val="24"/>
          <w:szCs w:val="24"/>
        </w:rPr>
        <w:t xml:space="preserve">, and computer equipment plus plenty of willing volunteers to help. </w:t>
      </w:r>
      <w:r w:rsidR="0004070F" w:rsidRPr="00821065">
        <w:rPr>
          <w:rFonts w:ascii="Century Gothic" w:hAnsi="Century Gothic"/>
          <w:sz w:val="24"/>
          <w:szCs w:val="24"/>
        </w:rPr>
        <w:t xml:space="preserve">We plan to provide both </w:t>
      </w:r>
      <w:r w:rsidR="00821065">
        <w:rPr>
          <w:rFonts w:ascii="Century Gothic" w:hAnsi="Century Gothic"/>
          <w:sz w:val="24"/>
          <w:szCs w:val="24"/>
        </w:rPr>
        <w:t>recreational, learning</w:t>
      </w:r>
      <w:r w:rsidR="0004070F" w:rsidRPr="00821065">
        <w:rPr>
          <w:rFonts w:ascii="Century Gothic" w:hAnsi="Century Gothic"/>
          <w:sz w:val="24"/>
          <w:szCs w:val="24"/>
        </w:rPr>
        <w:t xml:space="preserve"> </w:t>
      </w:r>
      <w:r w:rsidR="00821065">
        <w:rPr>
          <w:rFonts w:ascii="Century Gothic" w:hAnsi="Century Gothic"/>
          <w:sz w:val="24"/>
          <w:szCs w:val="24"/>
        </w:rPr>
        <w:t xml:space="preserve">personal development </w:t>
      </w:r>
      <w:r w:rsidR="0004070F" w:rsidRPr="00821065">
        <w:rPr>
          <w:rFonts w:ascii="Century Gothic" w:hAnsi="Century Gothic"/>
          <w:sz w:val="24"/>
          <w:szCs w:val="24"/>
        </w:rPr>
        <w:t xml:space="preserve">activities. We need your help to </w:t>
      </w:r>
      <w:r w:rsidR="00FA08BD" w:rsidRPr="00821065">
        <w:rPr>
          <w:rFonts w:ascii="Century Gothic" w:hAnsi="Century Gothic"/>
          <w:sz w:val="24"/>
          <w:szCs w:val="24"/>
        </w:rPr>
        <w:t>tell us what you would like Ashford Place to provide.</w:t>
      </w:r>
    </w:p>
    <w:p w:rsidR="0004070F" w:rsidRPr="00821065" w:rsidRDefault="0004070F">
      <w:pPr>
        <w:rPr>
          <w:rFonts w:ascii="Century Gothic" w:hAnsi="Century Gothic"/>
          <w:sz w:val="24"/>
          <w:szCs w:val="24"/>
        </w:rPr>
      </w:pPr>
    </w:p>
    <w:p w:rsidR="00821065" w:rsidRDefault="0004070F">
      <w:p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Suggested activities</w:t>
      </w:r>
      <w:r w:rsidR="00821065" w:rsidRPr="00821065">
        <w:rPr>
          <w:rFonts w:ascii="Century Gothic" w:hAnsi="Century Gothic"/>
          <w:sz w:val="24"/>
          <w:szCs w:val="24"/>
        </w:rPr>
        <w:t xml:space="preserve">: </w:t>
      </w:r>
    </w:p>
    <w:p w:rsidR="0004070F" w:rsidRPr="00821065" w:rsidRDefault="00821065">
      <w:pPr>
        <w:rPr>
          <w:rFonts w:ascii="Century Gothic" w:hAnsi="Century Gothic"/>
          <w:b/>
          <w:sz w:val="24"/>
          <w:szCs w:val="24"/>
        </w:rPr>
      </w:pPr>
      <w:r w:rsidRPr="00821065">
        <w:rPr>
          <w:rFonts w:ascii="Century Gothic" w:eastAsia="Times New Roman" w:hAnsi="Century Gothic" w:cs="Arial"/>
          <w:b/>
          <w:bCs/>
          <w:sz w:val="24"/>
          <w:szCs w:val="24"/>
          <w:lang w:eastAsia="en-GB"/>
        </w:rPr>
        <w:t>Recreational courses</w:t>
      </w:r>
    </w:p>
    <w:p w:rsidR="0004070F" w:rsidRPr="00821065" w:rsidRDefault="0004070F" w:rsidP="0004070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Drop in café for meeting people</w:t>
      </w:r>
    </w:p>
    <w:p w:rsidR="0004070F" w:rsidRPr="00821065" w:rsidRDefault="0004070F" w:rsidP="0004070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Lunch club for older people</w:t>
      </w:r>
    </w:p>
    <w:p w:rsidR="0004070F" w:rsidRPr="00821065" w:rsidRDefault="0004070F" w:rsidP="0004070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Craft and sewing activities</w:t>
      </w:r>
    </w:p>
    <w:p w:rsidR="0004070F" w:rsidRPr="00821065" w:rsidRDefault="0004070F" w:rsidP="0004070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Dance and yoga</w:t>
      </w:r>
    </w:p>
    <w:p w:rsidR="0004070F" w:rsidRPr="00821065" w:rsidRDefault="0004070F" w:rsidP="0004070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Meeting rooms for local community groups</w:t>
      </w:r>
    </w:p>
    <w:p w:rsidR="0004070F" w:rsidRPr="00821065" w:rsidRDefault="0004070F" w:rsidP="0004070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 xml:space="preserve">Local history group </w:t>
      </w:r>
    </w:p>
    <w:p w:rsidR="0004070F" w:rsidRPr="00821065" w:rsidRDefault="0004070F" w:rsidP="0004070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Health</w:t>
      </w:r>
      <w:r w:rsidR="00655C4F" w:rsidRPr="00821065">
        <w:rPr>
          <w:rFonts w:ascii="Century Gothic" w:hAnsi="Century Gothic"/>
          <w:sz w:val="24"/>
          <w:szCs w:val="24"/>
        </w:rPr>
        <w:t xml:space="preserve"> and wellbeing</w:t>
      </w:r>
      <w:r w:rsidRPr="00821065">
        <w:rPr>
          <w:rFonts w:ascii="Century Gothic" w:hAnsi="Century Gothic"/>
          <w:sz w:val="24"/>
          <w:szCs w:val="24"/>
        </w:rPr>
        <w:t xml:space="preserve"> </w:t>
      </w:r>
      <w:r w:rsidR="00655C4F" w:rsidRPr="00821065">
        <w:rPr>
          <w:rFonts w:ascii="Century Gothic" w:hAnsi="Century Gothic"/>
          <w:sz w:val="24"/>
          <w:szCs w:val="24"/>
        </w:rPr>
        <w:t xml:space="preserve">to help our fitness </w:t>
      </w:r>
      <w:r w:rsidRPr="00821065">
        <w:rPr>
          <w:rFonts w:ascii="Century Gothic" w:hAnsi="Century Gothic"/>
          <w:sz w:val="24"/>
          <w:szCs w:val="24"/>
        </w:rPr>
        <w:t>e</w:t>
      </w:r>
      <w:r w:rsidR="00655C4F" w:rsidRPr="00821065">
        <w:rPr>
          <w:rFonts w:ascii="Century Gothic" w:hAnsi="Century Gothic"/>
          <w:sz w:val="24"/>
          <w:szCs w:val="24"/>
        </w:rPr>
        <w:t>.g. healthy eating, exercise and talks on health issues</w:t>
      </w:r>
    </w:p>
    <w:p w:rsidR="00655C4F" w:rsidRPr="00821065" w:rsidRDefault="00655C4F" w:rsidP="0004070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Gardening projects</w:t>
      </w:r>
    </w:p>
    <w:p w:rsidR="00821065" w:rsidRPr="00821065" w:rsidRDefault="00821065" w:rsidP="0004070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Reading and poetry groups</w:t>
      </w:r>
    </w:p>
    <w:p w:rsidR="00655C4F" w:rsidRPr="00821065" w:rsidRDefault="00655C4F" w:rsidP="0004070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Walking groups</w:t>
      </w:r>
    </w:p>
    <w:p w:rsidR="00FA08BD" w:rsidRPr="00821065" w:rsidRDefault="00FA08BD" w:rsidP="0004070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Support groups e.g. for carers</w:t>
      </w:r>
    </w:p>
    <w:p w:rsidR="00655C4F" w:rsidRPr="00821065" w:rsidRDefault="00655C4F" w:rsidP="0004070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Information centre on local activities and amenities</w:t>
      </w:r>
    </w:p>
    <w:p w:rsidR="00B43088" w:rsidRPr="00821065" w:rsidRDefault="00B43088">
      <w:pPr>
        <w:rPr>
          <w:rFonts w:ascii="Century Gothic" w:hAnsi="Century Gothic"/>
          <w:b/>
          <w:sz w:val="24"/>
          <w:szCs w:val="24"/>
        </w:rPr>
      </w:pPr>
    </w:p>
    <w:p w:rsidR="00B43088" w:rsidRPr="00821065" w:rsidRDefault="00821065">
      <w:pPr>
        <w:rPr>
          <w:rFonts w:ascii="Century Gothic" w:hAnsi="Century Gothic"/>
          <w:b/>
          <w:sz w:val="24"/>
          <w:szCs w:val="24"/>
        </w:rPr>
      </w:pPr>
      <w:r w:rsidRPr="00821065">
        <w:rPr>
          <w:rFonts w:ascii="Century Gothic" w:hAnsi="Century Gothic"/>
          <w:b/>
          <w:sz w:val="24"/>
          <w:szCs w:val="24"/>
        </w:rPr>
        <w:t>Learning activities</w:t>
      </w:r>
    </w:p>
    <w:p w:rsidR="00821065" w:rsidRPr="00821065" w:rsidRDefault="00821065" w:rsidP="0082106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Art classes</w:t>
      </w:r>
    </w:p>
    <w:p w:rsidR="00821065" w:rsidRPr="00821065" w:rsidRDefault="00821065" w:rsidP="0082106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Music classes singing and playing instruments</w:t>
      </w:r>
    </w:p>
    <w:p w:rsidR="00821065" w:rsidRPr="00821065" w:rsidRDefault="00821065" w:rsidP="0082106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Silver surfers computer classes</w:t>
      </w:r>
    </w:p>
    <w:p w:rsidR="00821065" w:rsidRPr="00821065" w:rsidRDefault="00821065" w:rsidP="0082106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>Cookery classes</w:t>
      </w:r>
    </w:p>
    <w:p w:rsidR="00821065" w:rsidRPr="00821065" w:rsidRDefault="00821065" w:rsidP="0082106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sz w:val="24"/>
          <w:szCs w:val="24"/>
        </w:rPr>
        <w:t xml:space="preserve">ESOL </w:t>
      </w:r>
      <w:r w:rsidRPr="00821065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English for speakers of other languages</w:t>
      </w:r>
    </w:p>
    <w:p w:rsidR="00821065" w:rsidRPr="00821065" w:rsidRDefault="00821065" w:rsidP="0082106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Into work classes</w:t>
      </w:r>
    </w:p>
    <w:p w:rsidR="00821065" w:rsidRDefault="00821065" w:rsidP="00821065">
      <w:pPr>
        <w:rPr>
          <w:rFonts w:ascii="Century Gothic" w:hAnsi="Century Gothic"/>
          <w:sz w:val="24"/>
          <w:szCs w:val="24"/>
        </w:rPr>
      </w:pPr>
      <w:r w:rsidRPr="00821065">
        <w:rPr>
          <w:rFonts w:ascii="Century Gothic" w:hAnsi="Century Gothic"/>
          <w:b/>
          <w:sz w:val="24"/>
          <w:szCs w:val="24"/>
        </w:rPr>
        <w:t>Personal Development</w:t>
      </w:r>
    </w:p>
    <w:p w:rsidR="00821065" w:rsidRDefault="00821065" w:rsidP="00821065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Mental health workshops</w:t>
      </w:r>
    </w:p>
    <w:p w:rsidR="00B43088" w:rsidRPr="00B43088" w:rsidRDefault="00821065" w:rsidP="00522943">
      <w:pPr>
        <w:pStyle w:val="ListParagraph"/>
        <w:numPr>
          <w:ilvl w:val="0"/>
          <w:numId w:val="2"/>
        </w:numPr>
      </w:pPr>
      <w:r w:rsidRPr="00821065">
        <w:rPr>
          <w:rFonts w:ascii="Century Gothic" w:hAnsi="Century Gothic"/>
          <w:sz w:val="24"/>
          <w:szCs w:val="24"/>
        </w:rPr>
        <w:t xml:space="preserve">Confidence building </w:t>
      </w:r>
    </w:p>
    <w:sectPr w:rsidR="00B43088" w:rsidRPr="00B43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B28"/>
    <w:multiLevelType w:val="hybridMultilevel"/>
    <w:tmpl w:val="090A3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A6DB7"/>
    <w:multiLevelType w:val="hybridMultilevel"/>
    <w:tmpl w:val="ACBC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88"/>
    <w:rsid w:val="0004070F"/>
    <w:rsid w:val="00232963"/>
    <w:rsid w:val="00387348"/>
    <w:rsid w:val="00655C4F"/>
    <w:rsid w:val="00821065"/>
    <w:rsid w:val="009870A8"/>
    <w:rsid w:val="00B43088"/>
    <w:rsid w:val="00D04AB9"/>
    <w:rsid w:val="00F71045"/>
    <w:rsid w:val="00FA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1FD0E-CB4E-4080-8C62-CC33C014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7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Gibbins</dc:creator>
  <cp:keywords/>
  <dc:description/>
  <cp:lastModifiedBy>Marie</cp:lastModifiedBy>
  <cp:revision>2</cp:revision>
  <cp:lastPrinted>2016-01-06T10:43:00Z</cp:lastPrinted>
  <dcterms:created xsi:type="dcterms:W3CDTF">2016-02-05T21:11:00Z</dcterms:created>
  <dcterms:modified xsi:type="dcterms:W3CDTF">2016-02-05T21:11:00Z</dcterms:modified>
</cp:coreProperties>
</file>